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关于开展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年春季学期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本科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生社会类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奖助学金评选工作的通知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泰州校区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为更好地激励我校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</w:t>
      </w:r>
      <w:r>
        <w:rPr>
          <w:rFonts w:hint="eastAsia" w:ascii="仿宋" w:hAnsi="仿宋" w:eastAsia="仿宋" w:cs="仿宋"/>
          <w:sz w:val="32"/>
          <w:szCs w:val="32"/>
        </w:rPr>
        <w:t>学生勤奋学习、努力进取，营造良好的学习氛围，在德、智、体、美、劳等方面全面发展，经校学生工作处、教育发展基金会、相关设奖单位（个人）研究决定，现将20</w:t>
      </w:r>
      <w:r>
        <w:rPr>
          <w:rFonts w:hint="default" w:ascii="仿宋" w:hAnsi="仿宋" w:eastAsia="仿宋" w:cs="仿宋"/>
          <w:sz w:val="32"/>
          <w:szCs w:val="32"/>
          <w:lang w:val="en-US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年春季学期社会类奖助学金评选工作通知如下：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评选项目、奖助标准及参评对象</w:t>
      </w:r>
    </w:p>
    <w:tbl>
      <w:tblPr>
        <w:tblStyle w:val="5"/>
        <w:tblW w:w="9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136"/>
        <w:gridCol w:w="1749"/>
        <w:gridCol w:w="1559"/>
        <w:gridCol w:w="3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7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213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项目名称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奖（助）标准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（元/人）</w:t>
            </w:r>
          </w:p>
        </w:tc>
        <w:tc>
          <w:tcPr>
            <w:tcW w:w="155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奖（助）人数</w:t>
            </w:r>
          </w:p>
        </w:tc>
        <w:tc>
          <w:tcPr>
            <w:tcW w:w="35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参评对象（均需全日制在籍）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华佗奖学金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本科生 600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3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针灸推拿学院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、卫生经济管理学院本科生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唐仲英德育奖学金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4000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</w:t>
            </w:r>
          </w:p>
        </w:tc>
        <w:tc>
          <w:tcPr>
            <w:tcW w:w="3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级本科新生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exac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何崇本助贫奖学金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一等奖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5000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二等奖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4000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勤学奖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3000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一等奖10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二等奖15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勤学奖21</w:t>
            </w:r>
          </w:p>
        </w:tc>
        <w:tc>
          <w:tcPr>
            <w:tcW w:w="3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家庭经济困难本科生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何咏虹助贫奖学金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一等奖5000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二等奖4000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三等奖3000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一等奖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二等奖1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三等奖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20</w:t>
            </w:r>
          </w:p>
        </w:tc>
        <w:tc>
          <w:tcPr>
            <w:tcW w:w="3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中医学院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医学院、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第一临床医学院二年级及以上家庭经济困难本科生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瑞华腾飞奖学金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8000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  <w:t>60</w:t>
            </w:r>
          </w:p>
        </w:tc>
        <w:tc>
          <w:tcPr>
            <w:tcW w:w="3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二年级及以上家庭经济困难本科生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6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瑞华启梦助学金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3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级家庭经济困难本科新生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五年制及以上学制专业二年级家庭经济困难学生也可参评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7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朱良春奖学金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10人及以下</w:t>
            </w:r>
          </w:p>
        </w:tc>
        <w:tc>
          <w:tcPr>
            <w:tcW w:w="3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医药专业本科生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1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敖广助贫奖学金</w:t>
            </w:r>
          </w:p>
        </w:tc>
        <w:tc>
          <w:tcPr>
            <w:tcW w:w="1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5000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5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级本科新生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二、评选条件、办法及名额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评选办法及条件依据《学生手册》（20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）版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《南京中医药大学本科生奖学金评选工作实施办法》及</w:t>
      </w:r>
      <w:r>
        <w:rPr>
          <w:rFonts w:hint="eastAsia" w:ascii="仿宋" w:hAnsi="仿宋" w:eastAsia="仿宋" w:cs="仿宋"/>
          <w:sz w:val="32"/>
          <w:szCs w:val="32"/>
        </w:rPr>
        <w:t>各项目具体评定细则或条例（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附件1</w:t>
      </w:r>
      <w:r>
        <w:rPr>
          <w:rFonts w:hint="eastAsia" w:ascii="仿宋" w:hAnsi="仿宋" w:eastAsia="仿宋" w:cs="仿宋"/>
          <w:sz w:val="32"/>
          <w:szCs w:val="32"/>
        </w:rPr>
        <w:t>）规定执行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其中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唐仲英德育奖学金、瑞华启梦助学金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敖广助贫奖学金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，参评对象为20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级本科新生的，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不含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转专业学生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和专转本新生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；一助（奖）四年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或五年）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项目之间不可兼得。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评选名额详见《20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年春季学期社会类奖助学金各项目评选名额一览表》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附件2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学生申请：</w:t>
      </w:r>
      <w:r>
        <w:rPr>
          <w:rFonts w:hint="eastAsia" w:ascii="仿宋" w:hAnsi="仿宋" w:eastAsia="仿宋" w:cs="仿宋"/>
          <w:sz w:val="32"/>
          <w:szCs w:val="32"/>
        </w:rPr>
        <w:t>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sz w:val="32"/>
          <w:szCs w:val="32"/>
        </w:rPr>
        <w:t>将本次各项奖助学金评选通知精神传达到学生，组织学生本人申请，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提供相关材料，经辅导员推荐或班级小组评议。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学院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评审：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学院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评审小组讨论审定初选名单，合格者进行院内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公示3个工作日，</w:t>
      </w:r>
      <w:r>
        <w:rPr>
          <w:rFonts w:hint="eastAsia" w:ascii="仿宋" w:hAnsi="仿宋" w:eastAsia="仿宋" w:cs="仿宋"/>
          <w:sz w:val="32"/>
          <w:szCs w:val="32"/>
        </w:rPr>
        <w:t>公示无异议后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由所在学院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签署意见，并</w:t>
      </w:r>
      <w:r>
        <w:rPr>
          <w:rFonts w:hint="eastAsia" w:ascii="仿宋" w:hAnsi="仿宋" w:eastAsia="仿宋" w:cs="仿宋"/>
          <w:sz w:val="32"/>
          <w:szCs w:val="32"/>
        </w:rPr>
        <w:t>将结果报送至学生资助管理中心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评选答辩：</w:t>
      </w:r>
      <w:r>
        <w:rPr>
          <w:rFonts w:hint="eastAsia" w:ascii="仿宋" w:hAnsi="仿宋" w:eastAsia="仿宋" w:cs="仿宋"/>
          <w:sz w:val="32"/>
          <w:szCs w:val="32"/>
        </w:rPr>
        <w:t>需要全校公开答辩的奖助学金由学生资助管理中心组织实施，其他奖助学金由各学院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sz w:val="32"/>
          <w:szCs w:val="32"/>
        </w:rPr>
        <w:t>自行组织答辩活动。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审核报送：</w:t>
      </w:r>
      <w:r>
        <w:rPr>
          <w:rFonts w:hint="eastAsia" w:ascii="仿宋" w:hAnsi="仿宋" w:eastAsia="仿宋" w:cs="仿宋"/>
          <w:sz w:val="32"/>
          <w:szCs w:val="32"/>
        </w:rPr>
        <w:t>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sz w:val="32"/>
          <w:szCs w:val="32"/>
        </w:rPr>
        <w:t>按规定的截止时间将纸质材料和电子材料报送至学生资助管理中心。学生资助管理中心将分别完成审核、汇总、校级公示、向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学校基金会</w:t>
      </w:r>
      <w:r>
        <w:rPr>
          <w:rFonts w:hint="eastAsia" w:ascii="仿宋" w:hAnsi="仿宋" w:eastAsia="仿宋" w:cs="仿宋"/>
          <w:sz w:val="32"/>
          <w:szCs w:val="32"/>
        </w:rPr>
        <w:t>报送材料等工作。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5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资金发放：</w:t>
      </w:r>
      <w:r>
        <w:rPr>
          <w:rFonts w:hint="eastAsia" w:ascii="仿宋" w:hAnsi="仿宋" w:eastAsia="仿宋" w:cs="仿宋"/>
          <w:sz w:val="32"/>
          <w:szCs w:val="32"/>
        </w:rPr>
        <w:t>各款项由设奖单位（个人）汇至学校账户后，学生资助管理中心依据财务规定流程，及时发放到学生银行卡中。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四、报送材料及要求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（一）报送材料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按项目报送学生个人申请表（附件3），内容可以打印，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签名部分必须手写。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其中瑞华腾飞奖学金、瑞华启梦助学金同时报送《江苏省家庭经济困难学生认定暨国家教育资助申请表》电子扫描件一份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PDF版本，文件以学生姓名+身份证号命名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按项目报送申报一览表或汇总表（附件3）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（二）报送要求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所有材料请用A4纸打印，学生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个人申请表一式两份，项目申报一览表或汇总表一份，</w:t>
      </w:r>
      <w:r>
        <w:rPr>
          <w:rFonts w:hint="eastAsia" w:ascii="仿宋" w:hAnsi="仿宋" w:eastAsia="仿宋" w:cs="仿宋"/>
          <w:sz w:val="32"/>
          <w:szCs w:val="32"/>
        </w:rPr>
        <w:t>由分管学生工作书记签字，并加盖学院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sz w:val="32"/>
          <w:szCs w:val="32"/>
        </w:rPr>
        <w:t>公章；同时报送电子版。学校公示结束后，学院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sz w:val="32"/>
          <w:szCs w:val="32"/>
        </w:rPr>
        <w:t>需将获奖助学金学生信息录入奥蓝相关奖助学金项目内。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所有材料以学院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sz w:val="32"/>
          <w:szCs w:val="32"/>
        </w:rPr>
        <w:t>为单位统一上报，并保证报送材料的准确性。凡报送表单格式不符合规范要求者，一律返回重新报送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凡学院（校区）推荐候选人不符合评审条件者，直接从该学院（校区）名额中扣除，不再从该学院（校区）进行替补。以上均</w:t>
      </w:r>
      <w:r>
        <w:rPr>
          <w:rFonts w:hint="eastAsia" w:ascii="仿宋" w:hAnsi="仿宋" w:eastAsia="仿宋" w:cs="仿宋"/>
          <w:sz w:val="32"/>
          <w:szCs w:val="32"/>
        </w:rPr>
        <w:t>记录在案，作为年终工作测评的依据。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（三）报送时间与方式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唐仲英德育奖学金、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朱良春奖学金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需要进行校级公开答辩（具体另行通知），材料报送时间截止到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日1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:00。其他奖助学金项目报送时间截止到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日1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:00，报送地点：学生资助管理中心。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电子版材料经奥蓝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上报材料</w:t>
      </w:r>
      <w:r>
        <w:rPr>
          <w:rFonts w:hint="eastAsia" w:ascii="仿宋" w:hAnsi="仿宋" w:eastAsia="仿宋" w:cs="仿宋"/>
          <w:sz w:val="32"/>
          <w:szCs w:val="32"/>
        </w:rPr>
        <w:t>发送至学生资助管理中心。奥蓝网信息录入完成时间为学校公示结束后一周以内。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五、相关工作要求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严格规范评审程序。</w:t>
      </w:r>
      <w:r>
        <w:rPr>
          <w:rFonts w:hint="eastAsia" w:ascii="仿宋" w:hAnsi="仿宋" w:eastAsia="仿宋" w:cs="仿宋"/>
          <w:sz w:val="32"/>
          <w:szCs w:val="32"/>
        </w:rPr>
        <w:t>各学院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sz w:val="32"/>
          <w:szCs w:val="32"/>
        </w:rPr>
        <w:t>要将相关的奖助政策认真传达给学生，让学生了解奖助学金的评选要求和程序，严格审核申请学生资格，开展班级民主推荐、现场答辩等多种形式评选活动。在落实所有以家庭经济困难为主要条件的项目时，都应优先考虑已参加学校家庭经济困难认定且已入数据库的学生，如无特殊原因及要求不得出现“库内学生尚未解决、库外学生获得资助”的情况。评定工作要注意方式方法，公示学生获奖受助情况时不能涉及学生个人及家庭隐私，公示结束必须从网站上删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注重资助育人导向。</w:t>
      </w:r>
      <w:r>
        <w:rPr>
          <w:rFonts w:hint="eastAsia" w:ascii="仿宋" w:hAnsi="仿宋" w:eastAsia="仿宋" w:cs="仿宋"/>
          <w:sz w:val="32"/>
          <w:szCs w:val="32"/>
        </w:rPr>
        <w:t>各学院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sz w:val="32"/>
          <w:szCs w:val="32"/>
        </w:rPr>
        <w:t>要将评选工作与资助育人紧密结合，全面考察学生的道德品质、学习成绩、实践创新等方面的综合表现，培养学生奋斗精神和感恩意识。在助学金评选过程中，深入开展感恩励志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和诚信</w:t>
      </w:r>
      <w:r>
        <w:rPr>
          <w:rFonts w:hint="eastAsia" w:ascii="仿宋" w:hAnsi="仿宋" w:eastAsia="仿宋" w:cs="仿宋"/>
          <w:sz w:val="32"/>
          <w:szCs w:val="32"/>
        </w:rPr>
        <w:t>教育，培养学生爱党爱国意识。同时，注意引导获奖受助学生合理使用资金，树立正确的消费观念。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奖助学金评选、发放工作结束后，及时总结资助育人工作开展情况，形成书面总结材料（附图片材料），经分管学生工作书记审阅后报学生资助中心，报送时间截止到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b/>
          <w:sz w:val="32"/>
          <w:szCs w:val="32"/>
        </w:rPr>
        <w:t>日17:00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积极开展志愿服务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和资助政策宣传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请各学院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sz w:val="32"/>
          <w:szCs w:val="32"/>
        </w:rPr>
        <w:t>结合工作实际积极开展学生资助志愿服务活动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和资助政策宣传</w:t>
      </w:r>
      <w:r>
        <w:rPr>
          <w:rFonts w:hint="eastAsia" w:ascii="仿宋" w:hAnsi="仿宋" w:eastAsia="仿宋" w:cs="仿宋"/>
          <w:sz w:val="32"/>
          <w:szCs w:val="32"/>
        </w:rPr>
        <w:t>，引导和鼓励广大学生参加志愿服务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和宣传各级各类资助政策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资助类学生社团每学期至少组织两次学生资助志愿服务活动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和一次资助政策宣传活动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，各学院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校区）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受助学生每学期至少参加学生资助志愿服务活动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和资助政策宣传活动各一次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8" w:leftChars="304" w:hanging="640" w:hanging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8" w:leftChars="304" w:hanging="640" w:hanging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年春季学期评选社会类奖助学金各项目评定细则（或条例）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7" w:leftChars="608"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年春季学期社会类奖助学金各项目评选名额一览表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年春季学期社会类奖助学金各项目申请表、申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报一览表、汇总表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学生工作处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学生资助管理中心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984" w:right="1417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3E"/>
    <w:rsid w:val="000017AC"/>
    <w:rsid w:val="0006752F"/>
    <w:rsid w:val="00067ED9"/>
    <w:rsid w:val="000904FD"/>
    <w:rsid w:val="000B1CC8"/>
    <w:rsid w:val="000D02B1"/>
    <w:rsid w:val="000D0ABB"/>
    <w:rsid w:val="000D18A0"/>
    <w:rsid w:val="000D787F"/>
    <w:rsid w:val="000E799E"/>
    <w:rsid w:val="000F7AC1"/>
    <w:rsid w:val="001264D5"/>
    <w:rsid w:val="00132172"/>
    <w:rsid w:val="00141CC0"/>
    <w:rsid w:val="001540F6"/>
    <w:rsid w:val="00164127"/>
    <w:rsid w:val="001A0A06"/>
    <w:rsid w:val="001A1901"/>
    <w:rsid w:val="001C2662"/>
    <w:rsid w:val="002045BC"/>
    <w:rsid w:val="002831EB"/>
    <w:rsid w:val="002B25AD"/>
    <w:rsid w:val="0046133A"/>
    <w:rsid w:val="00485085"/>
    <w:rsid w:val="004A50D9"/>
    <w:rsid w:val="004D623C"/>
    <w:rsid w:val="00533FA5"/>
    <w:rsid w:val="0057466B"/>
    <w:rsid w:val="00576FF3"/>
    <w:rsid w:val="005913F3"/>
    <w:rsid w:val="00601782"/>
    <w:rsid w:val="00627D11"/>
    <w:rsid w:val="00640C44"/>
    <w:rsid w:val="00643702"/>
    <w:rsid w:val="00683881"/>
    <w:rsid w:val="006F3C2E"/>
    <w:rsid w:val="00743D55"/>
    <w:rsid w:val="00756B9F"/>
    <w:rsid w:val="007A23E9"/>
    <w:rsid w:val="0081580E"/>
    <w:rsid w:val="0084082A"/>
    <w:rsid w:val="00877BCC"/>
    <w:rsid w:val="00895FEE"/>
    <w:rsid w:val="008C5A4E"/>
    <w:rsid w:val="008E29DB"/>
    <w:rsid w:val="008F3D51"/>
    <w:rsid w:val="009A16C6"/>
    <w:rsid w:val="009A558E"/>
    <w:rsid w:val="009C64B4"/>
    <w:rsid w:val="009D2237"/>
    <w:rsid w:val="00A06672"/>
    <w:rsid w:val="00A152ED"/>
    <w:rsid w:val="00A47A46"/>
    <w:rsid w:val="00AB5424"/>
    <w:rsid w:val="00AB6A61"/>
    <w:rsid w:val="00AD6E05"/>
    <w:rsid w:val="00AD78B9"/>
    <w:rsid w:val="00B243FA"/>
    <w:rsid w:val="00B42468"/>
    <w:rsid w:val="00B56F5E"/>
    <w:rsid w:val="00BC481C"/>
    <w:rsid w:val="00C817D7"/>
    <w:rsid w:val="00CB0AB6"/>
    <w:rsid w:val="00CB2E4F"/>
    <w:rsid w:val="00CD79C5"/>
    <w:rsid w:val="00D85024"/>
    <w:rsid w:val="00D85836"/>
    <w:rsid w:val="00DC7414"/>
    <w:rsid w:val="00E06189"/>
    <w:rsid w:val="00E4075F"/>
    <w:rsid w:val="00E42736"/>
    <w:rsid w:val="00E46E29"/>
    <w:rsid w:val="00E54265"/>
    <w:rsid w:val="00E81806"/>
    <w:rsid w:val="00E85111"/>
    <w:rsid w:val="00E91B5B"/>
    <w:rsid w:val="00F0133E"/>
    <w:rsid w:val="00F10280"/>
    <w:rsid w:val="00F1423F"/>
    <w:rsid w:val="00F42148"/>
    <w:rsid w:val="00F46468"/>
    <w:rsid w:val="00F522B8"/>
    <w:rsid w:val="00F61E79"/>
    <w:rsid w:val="00FC40E9"/>
    <w:rsid w:val="0C481C48"/>
    <w:rsid w:val="12113A7B"/>
    <w:rsid w:val="17F26A27"/>
    <w:rsid w:val="32741D46"/>
    <w:rsid w:val="39D04FF2"/>
    <w:rsid w:val="3DEC3CAC"/>
    <w:rsid w:val="3E363A9A"/>
    <w:rsid w:val="3F5B44AA"/>
    <w:rsid w:val="5031243D"/>
    <w:rsid w:val="5A242C55"/>
    <w:rsid w:val="5EF43A9E"/>
    <w:rsid w:val="661258B6"/>
    <w:rsid w:val="6A89012B"/>
    <w:rsid w:val="74F7132C"/>
    <w:rsid w:val="7A4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362</Words>
  <Characters>2068</Characters>
  <Lines>17</Lines>
  <Paragraphs>4</Paragraphs>
  <TotalTime>22</TotalTime>
  <ScaleCrop>false</ScaleCrop>
  <LinksUpToDate>false</LinksUpToDate>
  <CharactersWithSpaces>2426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2019-03-01T01:06:00Z</dcterms:created>
  <dc:creator>AutoBVT</dc:creator>
  <cp:lastModifiedBy>莫家宝宝</cp:lastModifiedBy>
  <dcterms:modified xsi:type="dcterms:W3CDTF">2021-03-23T06:45:15Z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7089CB57FFA14A6EA61BF6E1CC4963A9</vt:lpwstr>
  </property>
</Properties>
</file>