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360" w:right="0" w:hanging="36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</w:rPr>
        <w:t>学生成绩自助打印一体机操作流程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360" w:right="0" w:hanging="3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360" w:right="0" w:hanging="3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1、 申请人：需要办理出国留学手续的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</w:rPr>
        <w:t>在籍学生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；需要“对外评奖评优、考研复试、助学贷款、夏令营”多种需求的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</w:rPr>
        <w:t>在籍学生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。（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已毕业的学生请至档案馆办理成绩单相关材料）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360" w:right="0" w:hanging="3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2、 地点：B8与B10的架空层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360" w:right="0" w:hanging="3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"http://jwc.njucm.edu.cn/uploadFile/image/20170311/20170311092775947594.jpg"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295775" cy="4181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23444"/>
    <w:rsid w:val="3A623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2017-05-11T06:03:00Z</dcterms:created>
  <dc:creator>yiyao</dc:creator>
  <cp:lastModifiedBy>yiyao</cp:lastModifiedBy>
  <dcterms:modified xsi:type="dcterms:W3CDTF">2017-05-11T06:04:42Z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